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5559C" w:rsidRDefault="0075559C" w:rsidP="0075559C">
      <w:pPr>
        <w:jc w:val="center"/>
        <w:rPr>
          <w:b/>
        </w:rPr>
      </w:pPr>
      <w:r w:rsidRPr="0075559C">
        <w:rPr>
          <w:b/>
        </w:rPr>
        <w:t>BOOK ACTIVITY 5: DISCUSSION WEB</w:t>
      </w:r>
      <w:r w:rsidR="0095592E">
        <w:rPr>
          <w:b/>
        </w:rPr>
        <w:t xml:space="preserve"> (12 points) </w:t>
      </w:r>
    </w:p>
    <w:p w:rsidR="0075559C" w:rsidRDefault="0075559C" w:rsidP="0075559C">
      <w:r>
        <w:t xml:space="preserve">A discussion web teaches students to look at both sides of an issue before drawing conclusions.  As explained by Donna </w:t>
      </w:r>
      <w:proofErr w:type="spellStart"/>
      <w:r>
        <w:t>Alvermann</w:t>
      </w:r>
      <w:proofErr w:type="spellEnd"/>
      <w:r>
        <w:t xml:space="preserve"> (1991), a discussion web provides ample opportunities for students to enrich and refine their understanding of what is read while working to view their own interpretation in light of other’s interpretations.  </w:t>
      </w:r>
      <w:r w:rsidR="00626283">
        <w:t xml:space="preserve">In this activity, students first think individually, then they pair up with a partner to discuss further, and finally, they work in groups of four to share their decision (based on evidence) with the entire class.  </w:t>
      </w:r>
    </w:p>
    <w:p w:rsidR="0048054F" w:rsidRDefault="0075559C" w:rsidP="0075559C">
      <w:r w:rsidRPr="0075559C">
        <w:t xml:space="preserve">For this activity, </w:t>
      </w:r>
      <w:r>
        <w:t xml:space="preserve">you will design the question and </w:t>
      </w:r>
      <w:r w:rsidR="00626283">
        <w:t xml:space="preserve">craft </w:t>
      </w:r>
      <w:r>
        <w:t xml:space="preserve">suggested answers for a Discussion Web about one section of the book </w:t>
      </w:r>
      <w:r w:rsidRPr="00626283">
        <w:rPr>
          <w:i/>
        </w:rPr>
        <w:t>Pictures of Hollis Woods.</w:t>
      </w:r>
      <w:r w:rsidR="00626283">
        <w:t xml:space="preserve"> </w:t>
      </w:r>
      <w:r w:rsidR="00716228">
        <w:t xml:space="preserve">So, you will design the question (as a teacher) and craft suggested answers that you think students might include in their responses.  Due to time </w:t>
      </w:r>
      <w:proofErr w:type="spellStart"/>
      <w:r w:rsidR="00716228">
        <w:t>contraints</w:t>
      </w:r>
      <w:proofErr w:type="spellEnd"/>
      <w:r w:rsidR="00716228">
        <w:t xml:space="preserve">, you won’t have the opportunity to play out your ideas with a partner but you will go through the process of designing a good question. </w:t>
      </w:r>
      <w:r w:rsidR="00626283">
        <w:t xml:space="preserve">This activity could very well be one of the response activities you use in your lesson plan to scaffold discussion around the big ideas during small group or independent activities.  </w:t>
      </w:r>
    </w:p>
    <w:p w:rsidR="0048054F" w:rsidRDefault="0048054F" w:rsidP="0075559C">
      <w:r>
        <w:t>For this assignment, you will do the following:</w:t>
      </w:r>
    </w:p>
    <w:p w:rsidR="00DC0D20" w:rsidRDefault="0048054F" w:rsidP="0075559C">
      <w:r>
        <w:t xml:space="preserve">1. Select a section of the book (1-2 chapters) and decide on one of the big ideas from this chapter.  </w:t>
      </w:r>
      <w:r w:rsidR="00DC0D20">
        <w:t xml:space="preserve">Craft a question or discussion topic and place this in the appropriate center box of the diagram.  </w:t>
      </w:r>
      <w:r w:rsidR="0095592E">
        <w:t xml:space="preserve">(2 points) </w:t>
      </w:r>
    </w:p>
    <w:p w:rsidR="00DC0D20" w:rsidRDefault="00DC0D20" w:rsidP="0075559C">
      <w:r>
        <w:t>2. List at least three reasons for each “side” of the issue in “No” and “Yes” boxes of the diagram.</w:t>
      </w:r>
      <w:r w:rsidR="00716228">
        <w:t xml:space="preserve">  The opposing issues might be </w:t>
      </w:r>
      <w:proofErr w:type="gramStart"/>
      <w:r w:rsidR="00716228">
        <w:t>framed</w:t>
      </w:r>
      <w:proofErr w:type="gramEnd"/>
      <w:r w:rsidR="00716228">
        <w:t xml:space="preserve"> as </w:t>
      </w:r>
      <w:r>
        <w:t xml:space="preserve">yes/no, pros/cons, or other appropriate two sides of the issue, so feel free to change the labels if better categories would fit. </w:t>
      </w:r>
      <w:r w:rsidR="00716228">
        <w:t>In these boxes, y</w:t>
      </w:r>
      <w:r>
        <w:t xml:space="preserve">ou </w:t>
      </w:r>
      <w:r w:rsidR="00716228">
        <w:t>might</w:t>
      </w:r>
      <w:r>
        <w:t xml:space="preserve"> refer to certain segments of text that include important events or a character’s thoughts or actions to support </w:t>
      </w:r>
      <w:proofErr w:type="gramStart"/>
      <w:r>
        <w:t>your</w:t>
      </w:r>
      <w:proofErr w:type="gramEnd"/>
      <w:r>
        <w:t xml:space="preserve"> </w:t>
      </w:r>
      <w:r w:rsidR="00716228">
        <w:t xml:space="preserve">thinking about the </w:t>
      </w:r>
      <w:r>
        <w:t xml:space="preserve">“no” and “yes” issues.  </w:t>
      </w:r>
      <w:r w:rsidR="0095592E">
        <w:t xml:space="preserve">(6 points) </w:t>
      </w:r>
    </w:p>
    <w:p w:rsidR="00716228" w:rsidRDefault="00DC0D20" w:rsidP="0075559C">
      <w:r>
        <w:t xml:space="preserve">3. </w:t>
      </w:r>
      <w:r w:rsidR="00716228">
        <w:t xml:space="preserve">After weighing your ideas about both sides of the issue, come to a conclusion.  State your conclusion in a way that answers the discussion question succinctly.  </w:t>
      </w:r>
      <w:r w:rsidR="0095592E">
        <w:t xml:space="preserve">(1 point) </w:t>
      </w:r>
    </w:p>
    <w:p w:rsidR="0048054F" w:rsidRPr="0075559C" w:rsidRDefault="00716228" w:rsidP="0075559C">
      <w:r>
        <w:t xml:space="preserve">4. In the “Explanation” box, provide at least two explanations that support your conclusion.  Write these explanations in complete sentences to justify your decision.  </w:t>
      </w:r>
      <w:r w:rsidR="0095592E">
        <w:t xml:space="preserve">(3 points) </w:t>
      </w:r>
      <w:r w:rsidR="0075559C" w:rsidRPr="0075559C">
        <w:br w:type="page"/>
      </w:r>
      <w:r w:rsidR="00CE649B" w:rsidRPr="0075559C">
        <w:rPr>
          <w:noProof/>
        </w:rPr>
        <w:pict>
          <v:rect id="_x0000_s1032" style="position:absolute;margin-left:472.05pt;margin-top:-35.8pt;width:224.25pt;height:340.5pt;z-index:251705344;mso-wrap-edited:f;mso-position-horizontal:absolute;mso-position-vertical:absolute" wrapcoords="-138 -81 -184 163 -184 22172 21876 22172 21923 572 21830 0 21692 -81 -138 -81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32" inset=",7.2pt,,7.2pt">
              <w:txbxContent>
                <w:p w:rsidR="0048054F" w:rsidRDefault="0048054F">
                  <w:r>
                    <w:t xml:space="preserve">                          YES (reasons)</w:t>
                  </w:r>
                </w:p>
              </w:txbxContent>
            </v:textbox>
            <w10:wrap type="tight"/>
          </v:rect>
        </w:pict>
      </w:r>
      <w:r w:rsidR="00E1361F" w:rsidRPr="0075559C">
        <w:rPr>
          <w:noProof/>
        </w:rPr>
        <w:pict>
          <v:line id="_x0000_s1042" style="position:absolute;z-index:251712512;mso-wrap-edited:f;mso-position-horizontal:absolute;mso-position-vertical:absolute" from="346.05pt,135.2pt" to="346.05pt,171.2pt" coordsize="21600,21600" wrapcoords="-2147483648 0 -2147483648 1800 -2147483648 8400 -2147483648 10200 -2147483648 12600 -2147483648 19200 -2147483648 25200 -2147483648 25200 -2147483648 19200 -2147483648 12600 -2147483648 10800 -2147483648 9600 -2147483648 4800 -2147483648 120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E1361F" w:rsidRPr="0075559C">
        <w:rPr>
          <w:noProof/>
        </w:rPr>
        <w:pict>
          <v:line id="_x0000_s1041" style="position:absolute;z-index:251711488;mso-wrap-edited:f" from="346.05pt,306.2pt" to="346.05pt,333.2pt" coordsize="21600,21600" wrapcoords="-2147483648 0 -2147483648 1800 -2147483648 8400 -2147483648 10200 -2147483648 12600 -2147483648 19200 -2147483648 25200 -2147483648 25200 -2147483648 19200 -2147483648 12600 -2147483648 10800 -2147483648 9600 -2147483648 4800 -2147483648 120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838B5" w:rsidRPr="0075559C">
        <w:rPr>
          <w:noProof/>
        </w:rPr>
        <w:pict>
          <v:rect id="_x0000_s1033" style="position:absolute;margin-left:247.8pt;margin-top:.2pt;width:197.25pt;height:134.25pt;z-index:251706368;mso-wrap-edited:f;mso-position-horizontal:absolute;mso-position-vertical:absolute" wrapcoords="-138 -81 -184 163 -184 22172 21876 22172 21923 572 21830 0 21692 -81 -138 -81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33" inset=",7.2pt,,7.2pt">
              <w:txbxContent>
                <w:p w:rsidR="0048054F" w:rsidRDefault="0048054F" w:rsidP="00671BD7">
                  <w:r>
                    <w:t xml:space="preserve">DISCUSSION WEB QUESTION: </w:t>
                  </w:r>
                </w:p>
              </w:txbxContent>
            </v:textbox>
            <w10:wrap type="tight"/>
          </v:rect>
        </w:pict>
      </w:r>
      <w:r w:rsidR="00FC61F4" w:rsidRPr="0075559C">
        <w:rPr>
          <w:noProof/>
        </w:rPr>
        <w:pict>
          <v:rect id="_x0000_s1037" style="position:absolute;margin-left:-4.95pt;margin-top:333.2pt;width:701.25pt;height:161.25pt;z-index:251710464;mso-wrap-edited:f;mso-position-horizontal:absolute;mso-position-vertical:absolute" wrapcoords="-138 -81 -184 163 -184 22172 21876 22172 21923 572 21830 0 21692 -81 -138 -81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37" inset=",7.2pt,,7.2pt">
              <w:txbxContent>
                <w:p w:rsidR="0048054F" w:rsidRDefault="0048054F" w:rsidP="00671BD7">
                  <w:r>
                    <w:t xml:space="preserve">EXPLANATION: </w:t>
                  </w:r>
                </w:p>
              </w:txbxContent>
            </v:textbox>
            <w10:wrap type="tight"/>
          </v:rect>
        </w:pict>
      </w:r>
      <w:r w:rsidR="00FC61F4" w:rsidRPr="0075559C">
        <w:rPr>
          <w:noProof/>
        </w:rPr>
        <w:pict>
          <v:rect id="_x0000_s1036" style="position:absolute;margin-left:247.05pt;margin-top:171.2pt;width:197.25pt;height:134.25pt;z-index:251709440;mso-wrap-edited:f;mso-position-horizontal:absolute;mso-position-vertical:absolute" wrapcoords="-138 -81 -184 163 -184 22172 21876 22172 21923 572 21830 0 21692 -81 -138 -81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36" inset=",7.2pt,,7.2pt">
              <w:txbxContent>
                <w:p w:rsidR="0048054F" w:rsidRDefault="0048054F" w:rsidP="00671BD7">
                  <w:r>
                    <w:t xml:space="preserve">CONCLUSION </w:t>
                  </w:r>
                </w:p>
              </w:txbxContent>
            </v:textbox>
            <w10:wrap type="tight"/>
          </v:rect>
        </w:pict>
      </w:r>
      <w:r w:rsidR="00382F24" w:rsidRPr="0075559C">
        <w:rPr>
          <w:noProof/>
        </w:rPr>
        <w:pict>
          <v:rect id="_x0000_s1028" style="position:absolute;margin-left:-4.95pt;margin-top:-35.05pt;width:224.25pt;height:340.5pt;z-index:251704320;mso-wrap-edited:f;mso-position-horizontal:absolute;mso-position-vertical:absolute" wrapcoords="-138 -81 -184 163 -184 22172 21876 22172 21923 572 21830 0 21692 -81 -138 -81" o:regroupid="1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28" inset=",7.2pt,,7.2pt">
              <w:txbxContent>
                <w:p w:rsidR="0048054F" w:rsidRDefault="0048054F">
                  <w:r>
                    <w:t xml:space="preserve">                           NO (reasons) </w:t>
                  </w:r>
                </w:p>
              </w:txbxContent>
            </v:textbox>
            <w10:wrap type="tight"/>
          </v:rect>
        </w:pict>
      </w:r>
      <w:r w:rsidR="00B61D1A" w:rsidRPr="0075559C">
        <w:rPr>
          <w:noProof/>
        </w:rPr>
        <w:pict>
          <v:line id="_x0000_s1034" style="position:absolute;z-index:251707392;mso-wrap-edited:f;mso-position-horizontal:absolute;mso-position-vertical:absolute" from="445.05pt,90.2pt" to="481.05pt,90.2pt" wrapcoords="12150 -2147483648 450 -2147483648 -1800 -2147483648 -1800 -2147483648 8550 -2147483648 11700 -2147483648 16650 -2147483648 17100 -2147483648 23850 -2147483648 23850 -2147483648 22050 -2147483648 14400 -2147483648 1215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B61D1A" w:rsidRPr="0075559C">
        <w:rPr>
          <w:noProof/>
        </w:rPr>
        <w:pict>
          <v:line id="_x0000_s1035" style="position:absolute;flip:x;z-index:251708416;mso-wrap-edited:f;mso-position-horizontal:absolute;mso-position-vertical:absolute" from="211.05pt,90.2pt" to="247.05pt,90.2pt" wrapcoords="12150 -2147483648 450 -2147483648 -1800 -2147483648 -1800 -2147483648 8550 -2147483648 11700 -2147483648 16650 -2147483648 17100 -2147483648 23850 -2147483648 23850 -2147483648 22050 -2147483648 14400 -2147483648 1215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sectPr w:rsidR="0048054F" w:rsidRPr="0075559C" w:rsidSect="00671BD7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71BD7"/>
    <w:rsid w:val="001838B5"/>
    <w:rsid w:val="00382F24"/>
    <w:rsid w:val="0048054F"/>
    <w:rsid w:val="00626283"/>
    <w:rsid w:val="00671BD7"/>
    <w:rsid w:val="00716228"/>
    <w:rsid w:val="0075559C"/>
    <w:rsid w:val="0095592E"/>
    <w:rsid w:val="00B61D1A"/>
    <w:rsid w:val="00CE649B"/>
    <w:rsid w:val="00DC0D20"/>
    <w:rsid w:val="00E1361F"/>
    <w:rsid w:val="00FC61F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egrouptable v:ext="edit">
        <o:entry new="1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C0D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76</Words>
  <Characters>436</Characters>
  <Application>Microsoft Macintosh Word</Application>
  <DocSecurity>0</DocSecurity>
  <Lines>3</Lines>
  <Paragraphs>1</Paragraphs>
  <ScaleCrop>false</ScaleCrop>
  <Company>University of Rhode Island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11</cp:revision>
  <dcterms:created xsi:type="dcterms:W3CDTF">2011-11-02T14:28:00Z</dcterms:created>
  <dcterms:modified xsi:type="dcterms:W3CDTF">2011-11-02T15:05:00Z</dcterms:modified>
</cp:coreProperties>
</file>